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140DB" w14:textId="77777777" w:rsidR="000677FB" w:rsidRDefault="000677FB" w:rsidP="001E707E">
      <w:pPr>
        <w:widowControl/>
        <w:suppressAutoHyphens w:val="0"/>
        <w:overflowPunct/>
        <w:autoSpaceDE/>
        <w:spacing w:line="276" w:lineRule="auto"/>
        <w:jc w:val="both"/>
        <w:rPr>
          <w:rFonts w:ascii="Arial" w:eastAsia="Calibri" w:hAnsi="Arial" w:cs="Arial"/>
          <w:bCs/>
          <w:kern w:val="0"/>
          <w:sz w:val="20"/>
          <w:lang w:eastAsia="en-US"/>
        </w:rPr>
      </w:pPr>
    </w:p>
    <w:p w14:paraId="63B20219" w14:textId="5819BE44" w:rsidR="001E707E" w:rsidRPr="001E707E" w:rsidRDefault="001E707E" w:rsidP="001E707E">
      <w:pPr>
        <w:widowControl/>
        <w:suppressAutoHyphens w:val="0"/>
        <w:overflowPunct/>
        <w:autoSpaceDE/>
        <w:spacing w:line="276" w:lineRule="auto"/>
        <w:jc w:val="both"/>
        <w:rPr>
          <w:rFonts w:ascii="Arial" w:eastAsia="Calibri" w:hAnsi="Arial" w:cs="Arial"/>
          <w:kern w:val="0"/>
          <w:sz w:val="20"/>
          <w:lang w:eastAsia="en-US"/>
        </w:rPr>
      </w:pPr>
      <w:r w:rsidRPr="001E707E">
        <w:rPr>
          <w:rFonts w:ascii="Arial" w:eastAsia="Calibri" w:hAnsi="Arial" w:cs="Arial"/>
          <w:bCs/>
          <w:kern w:val="0"/>
          <w:sz w:val="20"/>
          <w:lang w:eastAsia="en-US"/>
        </w:rPr>
        <w:t>ZP.271.2.</w:t>
      </w:r>
      <w:r w:rsidR="00290E6E">
        <w:rPr>
          <w:rFonts w:ascii="Arial" w:eastAsia="Calibri" w:hAnsi="Arial" w:cs="Arial"/>
          <w:bCs/>
          <w:kern w:val="0"/>
          <w:sz w:val="20"/>
          <w:lang w:eastAsia="en-US"/>
        </w:rPr>
        <w:t>7</w:t>
      </w:r>
      <w:r w:rsidRPr="001E707E">
        <w:rPr>
          <w:rFonts w:ascii="Arial" w:eastAsia="Calibri" w:hAnsi="Arial" w:cs="Arial"/>
          <w:bCs/>
          <w:kern w:val="0"/>
          <w:sz w:val="20"/>
          <w:lang w:eastAsia="en-US"/>
        </w:rPr>
        <w:t>.202</w:t>
      </w:r>
      <w:r w:rsidR="00290E6E">
        <w:rPr>
          <w:rFonts w:ascii="Arial" w:eastAsia="Calibri" w:hAnsi="Arial" w:cs="Arial"/>
          <w:bCs/>
          <w:kern w:val="0"/>
          <w:sz w:val="20"/>
          <w:lang w:eastAsia="en-US"/>
        </w:rPr>
        <w:t>6</w:t>
      </w:r>
    </w:p>
    <w:p w14:paraId="3F07728B" w14:textId="77777777" w:rsidR="001E707E" w:rsidRPr="001E707E" w:rsidRDefault="001E707E" w:rsidP="00FC2B06">
      <w:pPr>
        <w:widowControl/>
        <w:suppressAutoHyphens w:val="0"/>
        <w:overflowPunct/>
        <w:autoSpaceDE/>
        <w:spacing w:line="276" w:lineRule="auto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1E707E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Postępowanie o udzielenie zamówienia publicznego </w:t>
      </w:r>
      <w:proofErr w:type="gramStart"/>
      <w:r w:rsidRPr="001E707E">
        <w:rPr>
          <w:rFonts w:ascii="Arial" w:eastAsia="Calibri" w:hAnsi="Arial" w:cs="Arial"/>
          <w:kern w:val="0"/>
          <w:sz w:val="22"/>
          <w:szCs w:val="22"/>
          <w:lang w:eastAsia="en-US"/>
        </w:rPr>
        <w:t>w  trybie</w:t>
      </w:r>
      <w:proofErr w:type="gramEnd"/>
      <w:r w:rsidRPr="001E707E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podstawowym na zadanie pn.</w:t>
      </w:r>
      <w:proofErr w:type="gramStart"/>
      <w:r w:rsidRPr="001E707E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: </w:t>
      </w:r>
      <w:r w:rsidRPr="001E707E">
        <w:rPr>
          <w:rFonts w:ascii="Arial" w:hAnsi="Arial" w:cs="Arial"/>
          <w:kern w:val="1"/>
          <w:sz w:val="22"/>
          <w:szCs w:val="22"/>
        </w:rPr>
        <w:t xml:space="preserve"> </w:t>
      </w:r>
      <w:r w:rsidRPr="001E707E">
        <w:rPr>
          <w:rFonts w:ascii="Arial" w:hAnsi="Arial" w:cs="Arial"/>
          <w:b/>
          <w:kern w:val="0"/>
          <w:sz w:val="22"/>
          <w:szCs w:val="22"/>
          <w:lang w:eastAsia="pl-PL"/>
        </w:rPr>
        <w:t>„</w:t>
      </w:r>
      <w:proofErr w:type="gramEnd"/>
      <w:r w:rsidRPr="001E707E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Bieżące utrzymanie – wykaszanie zieleni w pasach drogowych gminy Wieluń oraz wykaszanie działek niestanowiących pasa drogowego gminy Wieluń: </w:t>
      </w:r>
      <w:r w:rsidRPr="001E707E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Zadanie 3 „Bieżące utrzymanie - wykaszanie zieleni na działkach niestanowiących pasa drogowego gminy Wieluń”.</w:t>
      </w:r>
      <w:r w:rsidRPr="001E707E">
        <w:rPr>
          <w:rFonts w:ascii="Arial" w:hAnsi="Arial" w:cs="Arial"/>
          <w:b/>
          <w:kern w:val="0"/>
          <w:sz w:val="22"/>
          <w:szCs w:val="22"/>
          <w:lang w:eastAsia="pl-PL"/>
        </w:rPr>
        <w:t xml:space="preserve"> </w:t>
      </w:r>
    </w:p>
    <w:p w14:paraId="1BC202D5" w14:textId="77777777" w:rsidR="001E707E" w:rsidRPr="001E707E" w:rsidRDefault="001E707E" w:rsidP="001E707E">
      <w:pPr>
        <w:jc w:val="right"/>
        <w:rPr>
          <w:rFonts w:ascii="Arial" w:hAnsi="Arial" w:cs="Arial"/>
          <w:szCs w:val="24"/>
          <w:lang w:eastAsia="ar-SA"/>
        </w:rPr>
      </w:pPr>
      <w:r w:rsidRPr="001E707E">
        <w:rPr>
          <w:rFonts w:ascii="Arial" w:hAnsi="Arial" w:cs="Arial"/>
          <w:szCs w:val="24"/>
          <w:lang w:eastAsia="ar-SA"/>
        </w:rPr>
        <w:t xml:space="preserve">Załącznik Nr 1c do SWZ </w:t>
      </w:r>
    </w:p>
    <w:p w14:paraId="7CF37207" w14:textId="77777777" w:rsidR="001E707E" w:rsidRDefault="001E707E" w:rsidP="001E707E">
      <w:pPr>
        <w:jc w:val="center"/>
        <w:rPr>
          <w:rFonts w:ascii="Arial" w:hAnsi="Arial" w:cs="Arial"/>
          <w:b/>
          <w:szCs w:val="24"/>
          <w:lang w:eastAsia="ar-SA"/>
        </w:rPr>
      </w:pPr>
      <w:r w:rsidRPr="001E707E">
        <w:rPr>
          <w:rFonts w:ascii="Arial" w:hAnsi="Arial" w:cs="Arial"/>
          <w:b/>
          <w:szCs w:val="24"/>
          <w:lang w:eastAsia="ar-SA"/>
        </w:rPr>
        <w:t>ZADANIE NR 3</w:t>
      </w:r>
    </w:p>
    <w:p w14:paraId="226A6FC7" w14:textId="77777777" w:rsidR="000677FB" w:rsidRPr="001E707E" w:rsidRDefault="000677FB" w:rsidP="001E707E">
      <w:pPr>
        <w:jc w:val="center"/>
        <w:rPr>
          <w:rFonts w:ascii="Arial" w:hAnsi="Arial" w:cs="Arial"/>
          <w:b/>
          <w:szCs w:val="24"/>
          <w:lang w:eastAsia="ar-SA"/>
        </w:rPr>
      </w:pPr>
    </w:p>
    <w:p w14:paraId="684EFB3C" w14:textId="77777777" w:rsidR="001E707E" w:rsidRPr="001E707E" w:rsidRDefault="001E707E" w:rsidP="001E707E">
      <w:pPr>
        <w:jc w:val="both"/>
        <w:textAlignment w:val="baseline"/>
        <w:rPr>
          <w:rFonts w:ascii="Arial" w:hAnsi="Arial" w:cs="Arial"/>
          <w:bCs/>
          <w:kern w:val="1"/>
          <w:szCs w:val="24"/>
        </w:rPr>
      </w:pPr>
      <w:r w:rsidRPr="001E707E">
        <w:rPr>
          <w:rFonts w:ascii="Arial" w:hAnsi="Arial" w:cs="Arial"/>
          <w:szCs w:val="24"/>
          <w:lang w:eastAsia="ar-SA"/>
        </w:rPr>
        <w:t xml:space="preserve">1) usługa koszenia na działkach </w:t>
      </w:r>
      <w:r w:rsidRPr="001E707E">
        <w:rPr>
          <w:rFonts w:ascii="Arial" w:eastAsia="Calibri" w:hAnsi="Arial" w:cs="Arial"/>
          <w:bCs/>
          <w:kern w:val="0"/>
          <w:szCs w:val="24"/>
          <w:lang w:eastAsia="en-US"/>
        </w:rPr>
        <w:t>niestanowiących pasa drogowego gminy Wieluń</w:t>
      </w:r>
    </w:p>
    <w:tbl>
      <w:tblPr>
        <w:tblW w:w="13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2268"/>
        <w:gridCol w:w="3119"/>
        <w:gridCol w:w="2551"/>
        <w:gridCol w:w="2694"/>
      </w:tblGrid>
      <w:tr w:rsidR="001E707E" w:rsidRPr="001E707E" w14:paraId="63A9086E" w14:textId="77777777" w:rsidTr="00ED620D">
        <w:tc>
          <w:tcPr>
            <w:tcW w:w="2967" w:type="dxa"/>
            <w:vAlign w:val="center"/>
          </w:tcPr>
          <w:p w14:paraId="390913C0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 xml:space="preserve">Cena netto za koszenie </w:t>
            </w:r>
            <w:r w:rsidRPr="001E707E">
              <w:rPr>
                <w:rFonts w:ascii="Arial" w:hAnsi="Arial" w:cs="Arial"/>
                <w:b/>
                <w:szCs w:val="24"/>
                <w:lang w:eastAsia="ar-SA"/>
              </w:rPr>
              <w:t>100 m</w:t>
            </w:r>
            <w:r w:rsidRPr="001E707E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  <w:r w:rsidRPr="001E707E">
              <w:rPr>
                <w:rFonts w:ascii="Arial" w:hAnsi="Arial" w:cs="Arial"/>
                <w:szCs w:val="24"/>
                <w:vertAlign w:val="superscript"/>
                <w:lang w:eastAsia="ar-SA"/>
              </w:rPr>
              <w:t xml:space="preserve"> </w:t>
            </w:r>
          </w:p>
          <w:p w14:paraId="2C477642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268" w:type="dxa"/>
            <w:vAlign w:val="center"/>
          </w:tcPr>
          <w:p w14:paraId="4C907CB8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Podatek VAT 8 %</w:t>
            </w:r>
          </w:p>
          <w:p w14:paraId="5E0D8844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  <w:tc>
          <w:tcPr>
            <w:tcW w:w="3119" w:type="dxa"/>
            <w:vAlign w:val="center"/>
          </w:tcPr>
          <w:p w14:paraId="48318859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 xml:space="preserve">Cena brutto za koszenie </w:t>
            </w:r>
            <w:r w:rsidRPr="001E707E">
              <w:rPr>
                <w:rFonts w:ascii="Arial" w:hAnsi="Arial" w:cs="Arial"/>
                <w:b/>
                <w:szCs w:val="24"/>
                <w:lang w:eastAsia="ar-SA"/>
              </w:rPr>
              <w:t>100 m</w:t>
            </w:r>
            <w:r w:rsidRPr="001E707E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</w:p>
          <w:p w14:paraId="2F488A89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551" w:type="dxa"/>
            <w:vAlign w:val="center"/>
          </w:tcPr>
          <w:p w14:paraId="0CF77932" w14:textId="77777777" w:rsidR="001E707E" w:rsidRPr="001E707E" w:rsidRDefault="001E707E" w:rsidP="001E707E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1E707E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Liczba jednostek </w:t>
            </w:r>
          </w:p>
          <w:p w14:paraId="0CF13B53" w14:textId="77777777" w:rsidR="001E707E" w:rsidRPr="001E707E" w:rsidRDefault="001E707E" w:rsidP="001E707E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1E707E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(gdzie 1 jednostka </w:t>
            </w:r>
          </w:p>
          <w:p w14:paraId="1D7D8F8F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eastAsia="Calibri" w:hAnsi="Arial" w:cs="Arial"/>
                <w:kern w:val="0"/>
                <w:szCs w:val="24"/>
                <w:lang w:eastAsia="ar-SA"/>
              </w:rPr>
              <w:t>=100 m</w:t>
            </w:r>
            <w:r w:rsidRPr="001E707E">
              <w:rPr>
                <w:rFonts w:ascii="Arial" w:eastAsia="Calibri" w:hAnsi="Arial" w:cs="Arial"/>
                <w:kern w:val="0"/>
                <w:szCs w:val="24"/>
                <w:vertAlign w:val="superscript"/>
                <w:lang w:eastAsia="ar-SA"/>
              </w:rPr>
              <w:t>2</w:t>
            </w:r>
            <w:r w:rsidRPr="001E707E">
              <w:rPr>
                <w:rFonts w:ascii="Arial" w:eastAsia="Calibri" w:hAnsi="Arial" w:cs="Arial"/>
                <w:kern w:val="0"/>
                <w:szCs w:val="24"/>
                <w:lang w:eastAsia="ar-SA"/>
              </w:rPr>
              <w:t>)</w:t>
            </w:r>
          </w:p>
        </w:tc>
        <w:tc>
          <w:tcPr>
            <w:tcW w:w="2694" w:type="dxa"/>
            <w:vAlign w:val="center"/>
          </w:tcPr>
          <w:p w14:paraId="74F92176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Razem brutto (3*4)</w:t>
            </w:r>
          </w:p>
          <w:p w14:paraId="148594C5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</w:tr>
      <w:tr w:rsidR="001E707E" w:rsidRPr="001E707E" w14:paraId="03F5C5CD" w14:textId="77777777" w:rsidTr="00ED620D">
        <w:tc>
          <w:tcPr>
            <w:tcW w:w="2967" w:type="dxa"/>
          </w:tcPr>
          <w:p w14:paraId="66B54D02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14:paraId="545838E4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2</w:t>
            </w:r>
          </w:p>
        </w:tc>
        <w:tc>
          <w:tcPr>
            <w:tcW w:w="3119" w:type="dxa"/>
          </w:tcPr>
          <w:p w14:paraId="578B63A2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3</w:t>
            </w:r>
          </w:p>
        </w:tc>
        <w:tc>
          <w:tcPr>
            <w:tcW w:w="2551" w:type="dxa"/>
          </w:tcPr>
          <w:p w14:paraId="197A31C5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4</w:t>
            </w:r>
          </w:p>
        </w:tc>
        <w:tc>
          <w:tcPr>
            <w:tcW w:w="2694" w:type="dxa"/>
          </w:tcPr>
          <w:p w14:paraId="7FD405F7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5</w:t>
            </w:r>
          </w:p>
        </w:tc>
      </w:tr>
      <w:tr w:rsidR="001E707E" w:rsidRPr="001E707E" w14:paraId="53BF4C8F" w14:textId="77777777" w:rsidTr="00ED620D">
        <w:tc>
          <w:tcPr>
            <w:tcW w:w="2967" w:type="dxa"/>
            <w:vAlign w:val="center"/>
          </w:tcPr>
          <w:p w14:paraId="06B200B3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75D1817B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268" w:type="dxa"/>
            <w:vAlign w:val="center"/>
          </w:tcPr>
          <w:p w14:paraId="01613D34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0A75AE90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………………… zł</w:t>
            </w:r>
          </w:p>
        </w:tc>
        <w:tc>
          <w:tcPr>
            <w:tcW w:w="3119" w:type="dxa"/>
            <w:vAlign w:val="center"/>
          </w:tcPr>
          <w:p w14:paraId="5FB68668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784F1CAE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551" w:type="dxa"/>
            <w:vAlign w:val="center"/>
          </w:tcPr>
          <w:p w14:paraId="0E0C4017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07037605" w14:textId="77777777" w:rsidR="001E707E" w:rsidRPr="001E707E" w:rsidRDefault="00D14B21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392569">
              <w:rPr>
                <w:rFonts w:ascii="Arial" w:hAnsi="Arial" w:cs="Arial"/>
                <w:szCs w:val="24"/>
                <w:lang w:eastAsia="ar-SA"/>
              </w:rPr>
              <w:t>800</w:t>
            </w:r>
            <w:r w:rsidR="001E707E" w:rsidRPr="00392569">
              <w:rPr>
                <w:rFonts w:ascii="Arial" w:hAnsi="Arial" w:cs="Arial"/>
                <w:szCs w:val="24"/>
                <w:lang w:eastAsia="ar-SA"/>
              </w:rPr>
              <w:t>,00</w:t>
            </w:r>
          </w:p>
        </w:tc>
        <w:tc>
          <w:tcPr>
            <w:tcW w:w="2694" w:type="dxa"/>
            <w:vAlign w:val="center"/>
          </w:tcPr>
          <w:p w14:paraId="2AD3521E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08021A80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…………………..… zł</w:t>
            </w:r>
          </w:p>
        </w:tc>
      </w:tr>
    </w:tbl>
    <w:p w14:paraId="6CE8DC4B" w14:textId="77777777" w:rsidR="00ED616F" w:rsidRDefault="00ED616F" w:rsidP="001E707E">
      <w:pPr>
        <w:jc w:val="both"/>
        <w:rPr>
          <w:rFonts w:ascii="Arial" w:hAnsi="Arial" w:cs="Arial"/>
          <w:szCs w:val="24"/>
          <w:lang w:eastAsia="ar-SA"/>
        </w:rPr>
      </w:pPr>
    </w:p>
    <w:p w14:paraId="3C581AFD" w14:textId="77777777" w:rsidR="001E707E" w:rsidRPr="001E707E" w:rsidRDefault="001E707E" w:rsidP="001E707E">
      <w:pPr>
        <w:jc w:val="both"/>
        <w:rPr>
          <w:rFonts w:ascii="Arial" w:hAnsi="Arial" w:cs="Arial"/>
          <w:szCs w:val="24"/>
          <w:lang w:eastAsia="ar-SA"/>
        </w:rPr>
      </w:pPr>
      <w:r w:rsidRPr="001E707E">
        <w:rPr>
          <w:rFonts w:ascii="Arial" w:hAnsi="Arial" w:cs="Arial"/>
          <w:szCs w:val="24"/>
          <w:lang w:eastAsia="ar-SA"/>
        </w:rPr>
        <w:t xml:space="preserve">2) usługa koszenia na działkach </w:t>
      </w:r>
      <w:r w:rsidRPr="001E707E">
        <w:rPr>
          <w:rFonts w:ascii="Arial" w:eastAsia="Calibri" w:hAnsi="Arial" w:cs="Arial"/>
          <w:bCs/>
          <w:kern w:val="0"/>
          <w:szCs w:val="24"/>
          <w:lang w:eastAsia="en-US"/>
        </w:rPr>
        <w:t>niestanowiących pasa drogowego gminy Wieluń</w:t>
      </w:r>
      <w:r w:rsidRPr="001E707E">
        <w:rPr>
          <w:rFonts w:ascii="Arial" w:hAnsi="Arial" w:cs="Arial"/>
          <w:szCs w:val="24"/>
          <w:lang w:eastAsia="ar-SA"/>
        </w:rPr>
        <w:t xml:space="preserve"> wraz z usługą zbierania i wywozu odpadów powstałych oraz występujących w obszarze koszenia</w:t>
      </w:r>
    </w:p>
    <w:tbl>
      <w:tblPr>
        <w:tblW w:w="13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2268"/>
        <w:gridCol w:w="3119"/>
        <w:gridCol w:w="2551"/>
        <w:gridCol w:w="2694"/>
      </w:tblGrid>
      <w:tr w:rsidR="001E707E" w:rsidRPr="001E707E" w14:paraId="233EA4F4" w14:textId="77777777" w:rsidTr="00ED620D">
        <w:tc>
          <w:tcPr>
            <w:tcW w:w="2967" w:type="dxa"/>
            <w:vAlign w:val="center"/>
          </w:tcPr>
          <w:p w14:paraId="1B102B90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 xml:space="preserve">Cena netto za koszenie zbieranie i wywóz odpadów z </w:t>
            </w:r>
            <w:r w:rsidRPr="001E707E">
              <w:rPr>
                <w:rFonts w:ascii="Arial" w:hAnsi="Arial" w:cs="Arial"/>
                <w:b/>
                <w:szCs w:val="24"/>
                <w:lang w:eastAsia="ar-SA"/>
              </w:rPr>
              <w:t>100 m</w:t>
            </w:r>
            <w:r w:rsidRPr="001E707E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  <w:r w:rsidRPr="001E707E">
              <w:rPr>
                <w:rFonts w:ascii="Arial" w:hAnsi="Arial" w:cs="Arial"/>
                <w:szCs w:val="24"/>
                <w:vertAlign w:val="superscript"/>
                <w:lang w:eastAsia="ar-SA"/>
              </w:rPr>
              <w:t xml:space="preserve"> </w:t>
            </w:r>
          </w:p>
          <w:p w14:paraId="5663EA02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268" w:type="dxa"/>
            <w:vAlign w:val="center"/>
          </w:tcPr>
          <w:p w14:paraId="52153F7E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Podatek VAT 8 %</w:t>
            </w:r>
          </w:p>
          <w:p w14:paraId="1431ACC7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  <w:tc>
          <w:tcPr>
            <w:tcW w:w="3119" w:type="dxa"/>
            <w:vAlign w:val="center"/>
          </w:tcPr>
          <w:p w14:paraId="50BE0644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vertAlign w:val="superscript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 xml:space="preserve">Cena brutto za koszenie, zbieranie i wywóz odpadów z </w:t>
            </w:r>
            <w:r w:rsidRPr="001E707E">
              <w:rPr>
                <w:rFonts w:ascii="Arial" w:hAnsi="Arial" w:cs="Arial"/>
                <w:b/>
                <w:szCs w:val="24"/>
                <w:lang w:eastAsia="ar-SA"/>
              </w:rPr>
              <w:t>100 m</w:t>
            </w:r>
            <w:r w:rsidRPr="001E707E">
              <w:rPr>
                <w:rFonts w:ascii="Arial" w:hAnsi="Arial" w:cs="Arial"/>
                <w:b/>
                <w:szCs w:val="24"/>
                <w:vertAlign w:val="superscript"/>
                <w:lang w:eastAsia="ar-SA"/>
              </w:rPr>
              <w:t>2</w:t>
            </w:r>
          </w:p>
          <w:p w14:paraId="25032C7B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(zł/100 m2)</w:t>
            </w:r>
          </w:p>
        </w:tc>
        <w:tc>
          <w:tcPr>
            <w:tcW w:w="2551" w:type="dxa"/>
            <w:vAlign w:val="center"/>
          </w:tcPr>
          <w:p w14:paraId="05CE32FE" w14:textId="77777777" w:rsidR="001E707E" w:rsidRPr="001E707E" w:rsidRDefault="001E707E" w:rsidP="001E707E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1E707E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Liczba jednostek </w:t>
            </w:r>
          </w:p>
          <w:p w14:paraId="5286F89D" w14:textId="77777777" w:rsidR="001E707E" w:rsidRPr="001E707E" w:rsidRDefault="001E707E" w:rsidP="001E707E">
            <w:pPr>
              <w:widowControl/>
              <w:suppressAutoHyphens w:val="0"/>
              <w:overflowPunct/>
              <w:autoSpaceDE/>
              <w:jc w:val="center"/>
              <w:rPr>
                <w:rFonts w:ascii="Arial" w:eastAsia="Calibri" w:hAnsi="Arial" w:cs="Arial"/>
                <w:kern w:val="0"/>
                <w:szCs w:val="24"/>
                <w:lang w:eastAsia="ar-SA"/>
              </w:rPr>
            </w:pPr>
            <w:r w:rsidRPr="001E707E">
              <w:rPr>
                <w:rFonts w:ascii="Arial" w:eastAsia="Calibri" w:hAnsi="Arial" w:cs="Arial"/>
                <w:kern w:val="0"/>
                <w:szCs w:val="24"/>
                <w:lang w:eastAsia="ar-SA"/>
              </w:rPr>
              <w:t xml:space="preserve">(gdzie 1 jednostka </w:t>
            </w:r>
          </w:p>
          <w:p w14:paraId="1EFC7DAC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eastAsia="Calibri" w:hAnsi="Arial" w:cs="Arial"/>
                <w:kern w:val="0"/>
                <w:szCs w:val="24"/>
                <w:lang w:eastAsia="ar-SA"/>
              </w:rPr>
              <w:t>=100 m</w:t>
            </w:r>
            <w:r w:rsidRPr="001E707E">
              <w:rPr>
                <w:rFonts w:ascii="Arial" w:eastAsia="Calibri" w:hAnsi="Arial" w:cs="Arial"/>
                <w:kern w:val="0"/>
                <w:szCs w:val="24"/>
                <w:vertAlign w:val="superscript"/>
                <w:lang w:eastAsia="ar-SA"/>
              </w:rPr>
              <w:t>2</w:t>
            </w:r>
            <w:r w:rsidRPr="001E707E">
              <w:rPr>
                <w:rFonts w:ascii="Arial" w:eastAsia="Calibri" w:hAnsi="Arial" w:cs="Arial"/>
                <w:kern w:val="0"/>
                <w:szCs w:val="24"/>
                <w:lang w:eastAsia="ar-SA"/>
              </w:rPr>
              <w:t>)</w:t>
            </w:r>
          </w:p>
        </w:tc>
        <w:tc>
          <w:tcPr>
            <w:tcW w:w="2694" w:type="dxa"/>
            <w:vAlign w:val="center"/>
          </w:tcPr>
          <w:p w14:paraId="576DF2C5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Razem brutto (3*4)</w:t>
            </w:r>
          </w:p>
          <w:p w14:paraId="30074DC1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(zł)</w:t>
            </w:r>
          </w:p>
        </w:tc>
      </w:tr>
      <w:tr w:rsidR="001E707E" w:rsidRPr="001E707E" w14:paraId="67BD787A" w14:textId="77777777" w:rsidTr="00ED620D">
        <w:tc>
          <w:tcPr>
            <w:tcW w:w="2967" w:type="dxa"/>
          </w:tcPr>
          <w:p w14:paraId="354AF531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1</w:t>
            </w:r>
          </w:p>
        </w:tc>
        <w:tc>
          <w:tcPr>
            <w:tcW w:w="2268" w:type="dxa"/>
          </w:tcPr>
          <w:p w14:paraId="17AD1665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2</w:t>
            </w:r>
          </w:p>
        </w:tc>
        <w:tc>
          <w:tcPr>
            <w:tcW w:w="3119" w:type="dxa"/>
          </w:tcPr>
          <w:p w14:paraId="6640E001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3</w:t>
            </w:r>
          </w:p>
        </w:tc>
        <w:tc>
          <w:tcPr>
            <w:tcW w:w="2551" w:type="dxa"/>
          </w:tcPr>
          <w:p w14:paraId="61DE72DC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4</w:t>
            </w:r>
          </w:p>
        </w:tc>
        <w:tc>
          <w:tcPr>
            <w:tcW w:w="2694" w:type="dxa"/>
          </w:tcPr>
          <w:p w14:paraId="2DE93C5D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5</w:t>
            </w:r>
          </w:p>
        </w:tc>
      </w:tr>
      <w:tr w:rsidR="001E707E" w:rsidRPr="001E707E" w14:paraId="3831578E" w14:textId="77777777" w:rsidTr="00ED620D">
        <w:trPr>
          <w:trHeight w:val="351"/>
        </w:trPr>
        <w:tc>
          <w:tcPr>
            <w:tcW w:w="2967" w:type="dxa"/>
            <w:vAlign w:val="center"/>
          </w:tcPr>
          <w:p w14:paraId="6AC3BF1A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72874007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268" w:type="dxa"/>
            <w:vAlign w:val="center"/>
          </w:tcPr>
          <w:p w14:paraId="49B048D9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0AE793DD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………………… zł</w:t>
            </w:r>
          </w:p>
        </w:tc>
        <w:tc>
          <w:tcPr>
            <w:tcW w:w="3119" w:type="dxa"/>
            <w:vAlign w:val="center"/>
          </w:tcPr>
          <w:p w14:paraId="71202F64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7AC712AD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………………………… zł</w:t>
            </w:r>
          </w:p>
        </w:tc>
        <w:tc>
          <w:tcPr>
            <w:tcW w:w="2551" w:type="dxa"/>
            <w:vAlign w:val="center"/>
          </w:tcPr>
          <w:p w14:paraId="422460B9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089F6603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392569">
              <w:rPr>
                <w:rFonts w:ascii="Arial" w:hAnsi="Arial" w:cs="Arial"/>
                <w:szCs w:val="24"/>
                <w:lang w:eastAsia="ar-SA"/>
              </w:rPr>
              <w:t>200,00</w:t>
            </w:r>
          </w:p>
        </w:tc>
        <w:tc>
          <w:tcPr>
            <w:tcW w:w="2694" w:type="dxa"/>
            <w:vAlign w:val="center"/>
          </w:tcPr>
          <w:p w14:paraId="66193B88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</w:p>
          <w:p w14:paraId="710DC451" w14:textId="77777777" w:rsidR="001E707E" w:rsidRPr="001E707E" w:rsidRDefault="001E707E" w:rsidP="001E707E">
            <w:pPr>
              <w:jc w:val="center"/>
              <w:rPr>
                <w:rFonts w:ascii="Arial" w:hAnsi="Arial" w:cs="Arial"/>
                <w:szCs w:val="24"/>
                <w:lang w:eastAsia="ar-SA"/>
              </w:rPr>
            </w:pPr>
            <w:r w:rsidRPr="001E707E">
              <w:rPr>
                <w:rFonts w:ascii="Arial" w:hAnsi="Arial" w:cs="Arial"/>
                <w:szCs w:val="24"/>
                <w:lang w:eastAsia="ar-SA"/>
              </w:rPr>
              <w:t>…………………..… zł</w:t>
            </w:r>
          </w:p>
        </w:tc>
      </w:tr>
    </w:tbl>
    <w:p w14:paraId="57F8AD70" w14:textId="77777777" w:rsidR="001E707E" w:rsidRPr="001E707E" w:rsidRDefault="001E707E" w:rsidP="001E707E">
      <w:pPr>
        <w:jc w:val="both"/>
        <w:rPr>
          <w:rFonts w:ascii="Arial" w:hAnsi="Arial" w:cs="Arial"/>
          <w:szCs w:val="24"/>
          <w:lang w:eastAsia="ar-SA"/>
        </w:rPr>
      </w:pPr>
    </w:p>
    <w:p w14:paraId="7A228D22" w14:textId="77777777" w:rsidR="001E707E" w:rsidRPr="001E707E" w:rsidRDefault="001E707E" w:rsidP="001E707E">
      <w:pPr>
        <w:jc w:val="both"/>
        <w:rPr>
          <w:rFonts w:ascii="Arial" w:hAnsi="Arial" w:cs="Arial"/>
          <w:b/>
          <w:szCs w:val="24"/>
          <w:lang w:eastAsia="ar-SA"/>
        </w:rPr>
      </w:pPr>
      <w:r w:rsidRPr="001E707E">
        <w:rPr>
          <w:rFonts w:ascii="Arial" w:hAnsi="Arial" w:cs="Arial"/>
          <w:b/>
          <w:szCs w:val="24"/>
          <w:lang w:eastAsia="ar-SA"/>
        </w:rPr>
        <w:t>OGÓŁEM (1+2): brutto ………………</w:t>
      </w:r>
      <w:proofErr w:type="gramStart"/>
      <w:r w:rsidRPr="001E707E">
        <w:rPr>
          <w:rFonts w:ascii="Arial" w:hAnsi="Arial" w:cs="Arial"/>
          <w:b/>
          <w:szCs w:val="24"/>
          <w:lang w:eastAsia="ar-SA"/>
        </w:rPr>
        <w:t>…….</w:t>
      </w:r>
      <w:proofErr w:type="gramEnd"/>
      <w:r w:rsidRPr="001E707E">
        <w:rPr>
          <w:rFonts w:ascii="Arial" w:hAnsi="Arial" w:cs="Arial"/>
          <w:b/>
          <w:szCs w:val="24"/>
          <w:lang w:eastAsia="ar-SA"/>
        </w:rPr>
        <w:t>. zł</w:t>
      </w:r>
    </w:p>
    <w:p w14:paraId="1A8D3D53" w14:textId="77777777" w:rsidR="001E707E" w:rsidRPr="001E707E" w:rsidRDefault="001E707E" w:rsidP="001E707E">
      <w:pPr>
        <w:jc w:val="both"/>
        <w:textAlignment w:val="baseline"/>
        <w:rPr>
          <w:rFonts w:ascii="Arial" w:hAnsi="Arial" w:cs="Arial"/>
          <w:kern w:val="1"/>
          <w:szCs w:val="24"/>
        </w:rPr>
      </w:pPr>
      <w:r w:rsidRPr="001E707E">
        <w:rPr>
          <w:rFonts w:ascii="Arial" w:hAnsi="Arial" w:cs="Arial"/>
          <w:kern w:val="1"/>
          <w:szCs w:val="24"/>
        </w:rPr>
        <w:t>słownie: …...................................................................…………………………………..............................................................................</w:t>
      </w:r>
    </w:p>
    <w:p w14:paraId="37766940" w14:textId="77777777" w:rsidR="001E707E" w:rsidRPr="001E707E" w:rsidRDefault="001E707E" w:rsidP="001E707E">
      <w:pPr>
        <w:jc w:val="both"/>
        <w:textAlignment w:val="baseline"/>
        <w:rPr>
          <w:rFonts w:ascii="Arial" w:hAnsi="Arial" w:cs="Arial"/>
          <w:szCs w:val="24"/>
          <w:lang w:eastAsia="ar-SA"/>
        </w:rPr>
      </w:pPr>
      <w:r w:rsidRPr="001E707E">
        <w:rPr>
          <w:rFonts w:ascii="Arial" w:hAnsi="Arial" w:cs="Arial"/>
          <w:szCs w:val="24"/>
          <w:lang w:eastAsia="ar-SA"/>
        </w:rPr>
        <w:t xml:space="preserve">Łączna powierzchnia planowanego koszenia na działkach </w:t>
      </w:r>
      <w:r w:rsidRPr="001E707E">
        <w:rPr>
          <w:rFonts w:ascii="Arial" w:eastAsia="Calibri" w:hAnsi="Arial" w:cs="Arial"/>
          <w:bCs/>
          <w:kern w:val="0"/>
          <w:szCs w:val="24"/>
          <w:lang w:eastAsia="en-US"/>
        </w:rPr>
        <w:t>niestanowiących pasa drogowego gminy Wieluń</w:t>
      </w:r>
      <w:r w:rsidRPr="001E707E">
        <w:rPr>
          <w:rFonts w:ascii="Arial" w:hAnsi="Arial" w:cs="Arial"/>
          <w:szCs w:val="24"/>
          <w:lang w:eastAsia="ar-SA"/>
        </w:rPr>
        <w:t xml:space="preserve"> = 10</w:t>
      </w:r>
      <w:r w:rsidR="00D14B21">
        <w:rPr>
          <w:rFonts w:ascii="Arial" w:hAnsi="Arial" w:cs="Arial"/>
          <w:szCs w:val="24"/>
          <w:lang w:eastAsia="ar-SA"/>
        </w:rPr>
        <w:t>0</w:t>
      </w:r>
      <w:r w:rsidRPr="001E707E">
        <w:rPr>
          <w:rFonts w:ascii="Arial" w:hAnsi="Arial" w:cs="Arial"/>
          <w:szCs w:val="24"/>
          <w:lang w:eastAsia="ar-SA"/>
        </w:rPr>
        <w:t> 000 m</w:t>
      </w:r>
      <w:r w:rsidRPr="001E707E">
        <w:rPr>
          <w:rFonts w:ascii="Arial" w:hAnsi="Arial" w:cs="Arial"/>
          <w:szCs w:val="24"/>
          <w:vertAlign w:val="superscript"/>
          <w:lang w:eastAsia="ar-SA"/>
        </w:rPr>
        <w:t>2</w:t>
      </w:r>
      <w:r w:rsidRPr="001E707E">
        <w:rPr>
          <w:rFonts w:ascii="Arial" w:hAnsi="Arial" w:cs="Arial"/>
          <w:szCs w:val="24"/>
          <w:lang w:eastAsia="ar-SA"/>
        </w:rPr>
        <w:t xml:space="preserve"> </w:t>
      </w:r>
    </w:p>
    <w:p w14:paraId="54B09CC2" w14:textId="77777777" w:rsidR="001E707E" w:rsidRPr="001E707E" w:rsidRDefault="001E707E" w:rsidP="001E707E">
      <w:pPr>
        <w:jc w:val="both"/>
        <w:textAlignment w:val="baseline"/>
        <w:rPr>
          <w:rFonts w:ascii="Arial" w:hAnsi="Arial" w:cs="Arial"/>
          <w:szCs w:val="24"/>
          <w:lang w:eastAsia="ar-SA"/>
        </w:rPr>
      </w:pPr>
    </w:p>
    <w:p w14:paraId="167A9685" w14:textId="77777777" w:rsidR="001E707E" w:rsidRDefault="001E707E" w:rsidP="001E707E">
      <w:pPr>
        <w:jc w:val="both"/>
        <w:textAlignment w:val="baseline"/>
        <w:rPr>
          <w:rFonts w:ascii="Arial" w:hAnsi="Arial" w:cs="Arial"/>
          <w:szCs w:val="24"/>
          <w:lang w:eastAsia="ar-SA"/>
        </w:rPr>
      </w:pPr>
    </w:p>
    <w:p w14:paraId="77ED3033" w14:textId="77777777" w:rsidR="000677FB" w:rsidRPr="001E707E" w:rsidRDefault="000677FB" w:rsidP="001E707E">
      <w:pPr>
        <w:jc w:val="both"/>
        <w:textAlignment w:val="baseline"/>
        <w:rPr>
          <w:rFonts w:ascii="Arial" w:hAnsi="Arial" w:cs="Arial"/>
          <w:szCs w:val="24"/>
          <w:lang w:eastAsia="ar-SA"/>
        </w:rPr>
      </w:pPr>
    </w:p>
    <w:p w14:paraId="615F0418" w14:textId="77777777" w:rsidR="001E707E" w:rsidRPr="001E707E" w:rsidRDefault="001E707E" w:rsidP="001E707E">
      <w:pPr>
        <w:jc w:val="both"/>
        <w:textAlignment w:val="baseline"/>
        <w:rPr>
          <w:rFonts w:ascii="Arial" w:hAnsi="Arial" w:cs="Arial"/>
          <w:kern w:val="1"/>
          <w:szCs w:val="24"/>
        </w:rPr>
      </w:pP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  <w:t>……………………………………..…………...…</w:t>
      </w:r>
    </w:p>
    <w:p w14:paraId="152CF865" w14:textId="77777777" w:rsidR="001E707E" w:rsidRPr="001E707E" w:rsidRDefault="001E707E" w:rsidP="001E707E">
      <w:pPr>
        <w:jc w:val="both"/>
        <w:textAlignment w:val="baseline"/>
        <w:rPr>
          <w:rFonts w:ascii="Arial" w:hAnsi="Arial" w:cs="Arial"/>
          <w:kern w:val="1"/>
          <w:szCs w:val="24"/>
        </w:rPr>
      </w:pP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  <w:t>Podpis/y osoby/osób uprawnionej/</w:t>
      </w:r>
      <w:proofErr w:type="spellStart"/>
      <w:r w:rsidRPr="001E707E">
        <w:rPr>
          <w:rFonts w:ascii="Arial" w:hAnsi="Arial" w:cs="Arial"/>
          <w:kern w:val="1"/>
          <w:szCs w:val="24"/>
        </w:rPr>
        <w:t>ych</w:t>
      </w:r>
      <w:proofErr w:type="spellEnd"/>
      <w:r w:rsidRPr="001E707E">
        <w:rPr>
          <w:rFonts w:ascii="Arial" w:hAnsi="Arial" w:cs="Arial"/>
          <w:kern w:val="1"/>
          <w:szCs w:val="24"/>
        </w:rPr>
        <w:t xml:space="preserve"> do składania </w:t>
      </w:r>
    </w:p>
    <w:p w14:paraId="7941EED7" w14:textId="77777777" w:rsidR="001E707E" w:rsidRPr="001E707E" w:rsidRDefault="001E707E" w:rsidP="001E707E">
      <w:pPr>
        <w:jc w:val="both"/>
        <w:textAlignment w:val="baseline"/>
        <w:rPr>
          <w:rFonts w:ascii="Arial" w:hAnsi="Arial" w:cs="Arial"/>
          <w:kern w:val="1"/>
          <w:szCs w:val="24"/>
        </w:rPr>
      </w:pP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</w:r>
      <w:r w:rsidRPr="001E707E">
        <w:rPr>
          <w:rFonts w:ascii="Arial" w:hAnsi="Arial" w:cs="Arial"/>
          <w:kern w:val="1"/>
          <w:szCs w:val="24"/>
        </w:rPr>
        <w:tab/>
        <w:t>oświadczeń woli w imieniu Wykonawcy</w:t>
      </w:r>
    </w:p>
    <w:p w14:paraId="71749820" w14:textId="77777777" w:rsidR="0066559B" w:rsidRDefault="0066559B"/>
    <w:sectPr w:rsidR="0066559B" w:rsidSect="00835798">
      <w:pgSz w:w="16838" w:h="11906" w:orient="landscape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AC3"/>
    <w:rsid w:val="000677FB"/>
    <w:rsid w:val="000D2AC3"/>
    <w:rsid w:val="00155DE3"/>
    <w:rsid w:val="00176CDD"/>
    <w:rsid w:val="001E707E"/>
    <w:rsid w:val="00281838"/>
    <w:rsid w:val="00290E6E"/>
    <w:rsid w:val="002D623D"/>
    <w:rsid w:val="00392569"/>
    <w:rsid w:val="004859AB"/>
    <w:rsid w:val="004B2234"/>
    <w:rsid w:val="00586D90"/>
    <w:rsid w:val="00612DC9"/>
    <w:rsid w:val="0066559B"/>
    <w:rsid w:val="00797885"/>
    <w:rsid w:val="00835798"/>
    <w:rsid w:val="00854377"/>
    <w:rsid w:val="00933859"/>
    <w:rsid w:val="009A3697"/>
    <w:rsid w:val="00AD7F1D"/>
    <w:rsid w:val="00BC7314"/>
    <w:rsid w:val="00BE0A23"/>
    <w:rsid w:val="00D14B21"/>
    <w:rsid w:val="00DB3537"/>
    <w:rsid w:val="00E10817"/>
    <w:rsid w:val="00E759C5"/>
    <w:rsid w:val="00EA2180"/>
    <w:rsid w:val="00ED616F"/>
    <w:rsid w:val="00FC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21B10"/>
  <w15:docId w15:val="{4CAA3F11-301C-47BB-B79E-93C3D13A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59AB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Kowalska</dc:creator>
  <cp:lastModifiedBy>Agnieszka Parzyjagła</cp:lastModifiedBy>
  <cp:revision>5</cp:revision>
  <dcterms:created xsi:type="dcterms:W3CDTF">2026-03-23T07:41:00Z</dcterms:created>
  <dcterms:modified xsi:type="dcterms:W3CDTF">2026-03-25T07:13:00Z</dcterms:modified>
</cp:coreProperties>
</file>